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6A3" w14:textId="77777777" w:rsidR="00EB2BEE" w:rsidRPr="004745DC" w:rsidRDefault="00EB2BEE" w:rsidP="00EB2BEE">
      <w:pPr>
        <w:pStyle w:val="Otsikko1"/>
        <w:rPr>
          <w:sz w:val="24"/>
          <w:szCs w:val="24"/>
        </w:rPr>
      </w:pPr>
      <w:r w:rsidRPr="004745DC">
        <w:rPr>
          <w:sz w:val="24"/>
          <w:szCs w:val="24"/>
        </w:rPr>
        <w:t>Maalämpölaitteiden etäyhteydet</w:t>
      </w:r>
    </w:p>
    <w:p w14:paraId="3E25AB34" w14:textId="77777777" w:rsidR="00092603" w:rsidRPr="0053277D" w:rsidRDefault="00EB2BEE" w:rsidP="00487496">
      <w:pPr>
        <w:rPr>
          <w:sz w:val="20"/>
          <w:szCs w:val="20"/>
        </w:rPr>
      </w:pPr>
      <w:r>
        <w:br/>
      </w:r>
      <w:r w:rsidRPr="0053277D">
        <w:rPr>
          <w:sz w:val="20"/>
          <w:szCs w:val="20"/>
        </w:rPr>
        <w:t xml:space="preserve">Täytä </w:t>
      </w:r>
      <w:r w:rsidR="007A429D" w:rsidRPr="0053277D">
        <w:rPr>
          <w:sz w:val="20"/>
          <w:szCs w:val="20"/>
        </w:rPr>
        <w:t xml:space="preserve">lomakkeen </w:t>
      </w:r>
      <w:r w:rsidR="00D35817" w:rsidRPr="0053277D">
        <w:rPr>
          <w:sz w:val="20"/>
          <w:szCs w:val="20"/>
        </w:rPr>
        <w:t xml:space="preserve">tiedot </w:t>
      </w:r>
      <w:r w:rsidRPr="0053277D">
        <w:rPr>
          <w:sz w:val="20"/>
          <w:szCs w:val="20"/>
        </w:rPr>
        <w:t xml:space="preserve">ja </w:t>
      </w:r>
      <w:r w:rsidR="007A429D" w:rsidRPr="0053277D">
        <w:rPr>
          <w:sz w:val="20"/>
          <w:szCs w:val="20"/>
        </w:rPr>
        <w:t>palauta se vastuumyyjällesi.</w:t>
      </w:r>
      <w:r w:rsidRPr="0053277D">
        <w:rPr>
          <w:sz w:val="20"/>
          <w:szCs w:val="20"/>
        </w:rPr>
        <w:br/>
        <w:t>Tiedot ovat luottamuksellisia ja Gebwell Oy käyttää niitä ainoastaan asiakkaan järjestelmän määrittelyssä.</w:t>
      </w:r>
      <w:r w:rsidR="00092603" w:rsidRPr="0053277D">
        <w:rPr>
          <w:sz w:val="20"/>
          <w:szCs w:val="20"/>
        </w:rPr>
        <w:br/>
        <w:t xml:space="preserve">Tietojen </w:t>
      </w:r>
      <w:r w:rsidR="00F14C2C" w:rsidRPr="0053277D">
        <w:rPr>
          <w:sz w:val="20"/>
          <w:szCs w:val="20"/>
        </w:rPr>
        <w:t xml:space="preserve">on </w:t>
      </w:r>
      <w:r w:rsidR="00092603" w:rsidRPr="0053277D">
        <w:rPr>
          <w:sz w:val="20"/>
          <w:szCs w:val="20"/>
        </w:rPr>
        <w:t xml:space="preserve">oltava meillä </w:t>
      </w:r>
      <w:r w:rsidR="005F27B3">
        <w:rPr>
          <w:sz w:val="20"/>
          <w:szCs w:val="20"/>
        </w:rPr>
        <w:t xml:space="preserve">viimeistään kaksi viikkoa </w:t>
      </w:r>
      <w:r w:rsidR="00092603" w:rsidRPr="0053277D">
        <w:rPr>
          <w:sz w:val="20"/>
          <w:szCs w:val="20"/>
        </w:rPr>
        <w:t xml:space="preserve">ennen toimitusta sillä </w:t>
      </w:r>
      <w:r w:rsidR="005F27B3">
        <w:rPr>
          <w:sz w:val="20"/>
          <w:szCs w:val="20"/>
        </w:rPr>
        <w:t xml:space="preserve">ilman näitä tietoja </w:t>
      </w:r>
      <w:r w:rsidR="00092603" w:rsidRPr="0053277D">
        <w:rPr>
          <w:sz w:val="20"/>
          <w:szCs w:val="20"/>
        </w:rPr>
        <w:t>toimitusta ei voida tehdä.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63"/>
        <w:gridCol w:w="4044"/>
        <w:gridCol w:w="4388"/>
      </w:tblGrid>
      <w:tr w:rsidR="009D1FFE" w:rsidRPr="004745DC" w14:paraId="2F8EEEEC" w14:textId="77777777" w:rsidTr="001E1EEE">
        <w:tc>
          <w:tcPr>
            <w:tcW w:w="1763" w:type="dxa"/>
          </w:tcPr>
          <w:p w14:paraId="4625C860" w14:textId="77777777" w:rsidR="009D1FFE" w:rsidRPr="004745DC" w:rsidRDefault="009D1FFE" w:rsidP="00487496">
            <w:pPr>
              <w:rPr>
                <w:b/>
                <w:sz w:val="20"/>
                <w:szCs w:val="20"/>
              </w:rPr>
            </w:pPr>
            <w:r w:rsidRPr="004745DC">
              <w:rPr>
                <w:b/>
                <w:sz w:val="20"/>
                <w:szCs w:val="20"/>
              </w:rPr>
              <w:t>Kohteen nimi</w:t>
            </w:r>
          </w:p>
        </w:tc>
        <w:tc>
          <w:tcPr>
            <w:tcW w:w="8432" w:type="dxa"/>
            <w:gridSpan w:val="2"/>
          </w:tcPr>
          <w:p w14:paraId="3284E697" w14:textId="18760C03" w:rsidR="009D1FFE" w:rsidRPr="004745DC" w:rsidRDefault="009D1FFE" w:rsidP="00F41A4B">
            <w:pPr>
              <w:rPr>
                <w:sz w:val="20"/>
                <w:szCs w:val="20"/>
              </w:rPr>
            </w:pPr>
          </w:p>
        </w:tc>
      </w:tr>
      <w:tr w:rsidR="00043753" w:rsidRPr="004745DC" w14:paraId="16EDB154" w14:textId="77777777" w:rsidTr="001E1EEE">
        <w:tc>
          <w:tcPr>
            <w:tcW w:w="1763" w:type="dxa"/>
          </w:tcPr>
          <w:p w14:paraId="197092D4" w14:textId="77777777" w:rsidR="00043753" w:rsidRPr="004745DC" w:rsidRDefault="00043753" w:rsidP="00487496">
            <w:pPr>
              <w:rPr>
                <w:b/>
                <w:sz w:val="20"/>
                <w:szCs w:val="20"/>
              </w:rPr>
            </w:pPr>
            <w:r w:rsidRPr="004745DC">
              <w:rPr>
                <w:b/>
                <w:sz w:val="20"/>
                <w:szCs w:val="20"/>
              </w:rPr>
              <w:t>Osoite</w:t>
            </w:r>
          </w:p>
        </w:tc>
        <w:tc>
          <w:tcPr>
            <w:tcW w:w="8432" w:type="dxa"/>
            <w:gridSpan w:val="2"/>
          </w:tcPr>
          <w:p w14:paraId="0EBD803F" w14:textId="57E7DAFB" w:rsidR="00043753" w:rsidRPr="004745DC" w:rsidRDefault="00043753" w:rsidP="00F41A4B">
            <w:pPr>
              <w:rPr>
                <w:sz w:val="20"/>
                <w:szCs w:val="20"/>
              </w:rPr>
            </w:pPr>
          </w:p>
        </w:tc>
      </w:tr>
      <w:tr w:rsidR="009D1FFE" w:rsidRPr="004745DC" w14:paraId="624A7475" w14:textId="77777777" w:rsidTr="00AA50F9">
        <w:tc>
          <w:tcPr>
            <w:tcW w:w="1763" w:type="dxa"/>
          </w:tcPr>
          <w:p w14:paraId="37B89F16" w14:textId="77777777" w:rsidR="009D1FFE" w:rsidRPr="004745DC" w:rsidRDefault="009D1FFE" w:rsidP="00487496">
            <w:pPr>
              <w:rPr>
                <w:sz w:val="20"/>
                <w:szCs w:val="20"/>
              </w:rPr>
            </w:pPr>
            <w:r w:rsidRPr="004745DC">
              <w:rPr>
                <w:b/>
                <w:sz w:val="20"/>
                <w:szCs w:val="20"/>
              </w:rPr>
              <w:t>Yhteyshenkilöt</w:t>
            </w:r>
          </w:p>
        </w:tc>
        <w:tc>
          <w:tcPr>
            <w:tcW w:w="4044" w:type="dxa"/>
          </w:tcPr>
          <w:p w14:paraId="40BBD1FA" w14:textId="324DAB4B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00734C80" w14:textId="77777777" w:rsidR="009D1FFE" w:rsidRPr="004745DC" w:rsidRDefault="009D1FFE" w:rsidP="00F41A4B">
            <w:pPr>
              <w:rPr>
                <w:sz w:val="20"/>
                <w:szCs w:val="20"/>
              </w:rPr>
            </w:pPr>
            <w:r w:rsidRPr="004745DC">
              <w:rPr>
                <w:sz w:val="20"/>
                <w:szCs w:val="20"/>
              </w:rPr>
              <w:t>Verkko</w:t>
            </w:r>
            <w:r w:rsidR="005F27B3">
              <w:rPr>
                <w:sz w:val="20"/>
                <w:szCs w:val="20"/>
              </w:rPr>
              <w:t>- tai liittymä</w:t>
            </w:r>
            <w:r w:rsidRPr="004745DC">
              <w:rPr>
                <w:sz w:val="20"/>
                <w:szCs w:val="20"/>
              </w:rPr>
              <w:t>asioista vastaava</w:t>
            </w:r>
          </w:p>
        </w:tc>
      </w:tr>
      <w:tr w:rsidR="009D1FFE" w:rsidRPr="004745DC" w14:paraId="225F2F36" w14:textId="77777777" w:rsidTr="00AA50F9">
        <w:tc>
          <w:tcPr>
            <w:tcW w:w="1763" w:type="dxa"/>
          </w:tcPr>
          <w:p w14:paraId="5D62A1EB" w14:textId="77777777" w:rsidR="009D1FFE" w:rsidRPr="004745DC" w:rsidRDefault="009D1FFE" w:rsidP="00487496">
            <w:pPr>
              <w:rPr>
                <w:sz w:val="20"/>
                <w:szCs w:val="20"/>
              </w:rPr>
            </w:pPr>
            <w:r w:rsidRPr="004745DC">
              <w:rPr>
                <w:sz w:val="20"/>
                <w:szCs w:val="20"/>
              </w:rPr>
              <w:t>Nimi</w:t>
            </w:r>
          </w:p>
        </w:tc>
        <w:tc>
          <w:tcPr>
            <w:tcW w:w="4044" w:type="dxa"/>
          </w:tcPr>
          <w:p w14:paraId="2BEA8B84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5FF703F1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</w:tr>
      <w:tr w:rsidR="009D1FFE" w:rsidRPr="004745DC" w14:paraId="2469C5F6" w14:textId="77777777" w:rsidTr="00AA50F9">
        <w:tc>
          <w:tcPr>
            <w:tcW w:w="1763" w:type="dxa"/>
          </w:tcPr>
          <w:p w14:paraId="38A2EB5B" w14:textId="77777777" w:rsidR="009D1FFE" w:rsidRPr="004745DC" w:rsidRDefault="009D1FFE" w:rsidP="00487496">
            <w:pPr>
              <w:rPr>
                <w:sz w:val="20"/>
                <w:szCs w:val="20"/>
              </w:rPr>
            </w:pPr>
            <w:r w:rsidRPr="004745DC">
              <w:rPr>
                <w:sz w:val="20"/>
                <w:szCs w:val="20"/>
              </w:rPr>
              <w:t>Puhelinnumero</w:t>
            </w:r>
          </w:p>
        </w:tc>
        <w:tc>
          <w:tcPr>
            <w:tcW w:w="4044" w:type="dxa"/>
          </w:tcPr>
          <w:p w14:paraId="5D2BD980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7643DC5D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</w:tr>
      <w:tr w:rsidR="009D1FFE" w:rsidRPr="004745DC" w14:paraId="0EF8ACF9" w14:textId="77777777" w:rsidTr="00AA50F9">
        <w:tc>
          <w:tcPr>
            <w:tcW w:w="1763" w:type="dxa"/>
          </w:tcPr>
          <w:p w14:paraId="08DC30AF" w14:textId="77777777" w:rsidR="009D1FFE" w:rsidRPr="004745DC" w:rsidRDefault="009D1FFE" w:rsidP="00487496">
            <w:pPr>
              <w:rPr>
                <w:sz w:val="20"/>
                <w:szCs w:val="20"/>
              </w:rPr>
            </w:pPr>
            <w:r w:rsidRPr="004745DC">
              <w:rPr>
                <w:sz w:val="20"/>
                <w:szCs w:val="20"/>
              </w:rPr>
              <w:t>Sähköpostiosoite</w:t>
            </w:r>
          </w:p>
        </w:tc>
        <w:tc>
          <w:tcPr>
            <w:tcW w:w="4044" w:type="dxa"/>
          </w:tcPr>
          <w:p w14:paraId="0244538A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12457DD2" w14:textId="77777777" w:rsidR="009D1FFE" w:rsidRPr="004745DC" w:rsidRDefault="009D1FFE" w:rsidP="00487496">
            <w:pPr>
              <w:rPr>
                <w:sz w:val="20"/>
                <w:szCs w:val="20"/>
              </w:rPr>
            </w:pPr>
          </w:p>
        </w:tc>
      </w:tr>
    </w:tbl>
    <w:p w14:paraId="7510821A" w14:textId="77777777" w:rsidR="0072778D" w:rsidRPr="004745DC" w:rsidRDefault="0005701F" w:rsidP="006660A2">
      <w:pPr>
        <w:pStyle w:val="Eivli"/>
        <w:rPr>
          <w:szCs w:val="20"/>
        </w:rPr>
      </w:pPr>
      <w:r w:rsidRPr="004745DC">
        <w:rPr>
          <w:b/>
          <w:szCs w:val="20"/>
        </w:rPr>
        <w:br/>
      </w:r>
      <w:r w:rsidR="00AA50F9" w:rsidRPr="004745DC">
        <w:rPr>
          <w:szCs w:val="20"/>
        </w:rPr>
        <w:t>J</w:t>
      </w:r>
      <w:r w:rsidR="0072778D" w:rsidRPr="004745DC">
        <w:rPr>
          <w:szCs w:val="20"/>
        </w:rPr>
        <w:t>o</w:t>
      </w:r>
      <w:r w:rsidR="00AA50F9" w:rsidRPr="004745DC">
        <w:rPr>
          <w:szCs w:val="20"/>
        </w:rPr>
        <w:t>s</w:t>
      </w:r>
      <w:r w:rsidR="0072778D" w:rsidRPr="004745DC">
        <w:rPr>
          <w:szCs w:val="20"/>
        </w:rPr>
        <w:t xml:space="preserve"> haluat </w:t>
      </w:r>
      <w:r w:rsidR="00092603" w:rsidRPr="004745DC">
        <w:rPr>
          <w:szCs w:val="20"/>
        </w:rPr>
        <w:t>laitteiston</w:t>
      </w:r>
      <w:r w:rsidR="00AA50F9" w:rsidRPr="004745DC">
        <w:rPr>
          <w:szCs w:val="20"/>
        </w:rPr>
        <w:t xml:space="preserve"> lähettävän</w:t>
      </w:r>
      <w:r w:rsidR="00092603" w:rsidRPr="004745DC">
        <w:rPr>
          <w:szCs w:val="20"/>
        </w:rPr>
        <w:t xml:space="preserve"> </w:t>
      </w:r>
      <w:r w:rsidR="0072778D" w:rsidRPr="004745DC">
        <w:rPr>
          <w:szCs w:val="20"/>
        </w:rPr>
        <w:t>hälytysviestit</w:t>
      </w:r>
      <w:r w:rsidR="00AA50F9" w:rsidRPr="004745DC">
        <w:rPr>
          <w:szCs w:val="20"/>
        </w:rPr>
        <w:t xml:space="preserve"> sähköpostilla, täytä ne ruudukkoon maksimi 3kpl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2778D" w14:paraId="09176906" w14:textId="77777777" w:rsidTr="0072778D">
        <w:tc>
          <w:tcPr>
            <w:tcW w:w="5097" w:type="dxa"/>
          </w:tcPr>
          <w:p w14:paraId="155C21C0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  <w:r w:rsidRPr="004745DC">
              <w:rPr>
                <w:b/>
                <w:szCs w:val="20"/>
              </w:rPr>
              <w:t>Nimi</w:t>
            </w:r>
          </w:p>
        </w:tc>
        <w:tc>
          <w:tcPr>
            <w:tcW w:w="5098" w:type="dxa"/>
          </w:tcPr>
          <w:p w14:paraId="0A87716F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  <w:r w:rsidRPr="004745DC">
              <w:rPr>
                <w:b/>
                <w:szCs w:val="20"/>
              </w:rPr>
              <w:t>Sähköpostiosoite</w:t>
            </w:r>
          </w:p>
        </w:tc>
      </w:tr>
      <w:tr w:rsidR="0072778D" w14:paraId="6587526F" w14:textId="77777777" w:rsidTr="0072778D">
        <w:tc>
          <w:tcPr>
            <w:tcW w:w="5097" w:type="dxa"/>
          </w:tcPr>
          <w:p w14:paraId="6224B969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  <w:tc>
          <w:tcPr>
            <w:tcW w:w="5098" w:type="dxa"/>
          </w:tcPr>
          <w:p w14:paraId="35E9CDC2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</w:tr>
      <w:tr w:rsidR="0072778D" w14:paraId="279D8B16" w14:textId="77777777" w:rsidTr="0072778D">
        <w:tc>
          <w:tcPr>
            <w:tcW w:w="5097" w:type="dxa"/>
          </w:tcPr>
          <w:p w14:paraId="137246B1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  <w:tc>
          <w:tcPr>
            <w:tcW w:w="5098" w:type="dxa"/>
          </w:tcPr>
          <w:p w14:paraId="220EAA07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</w:tr>
      <w:tr w:rsidR="0072778D" w14:paraId="1F05963C" w14:textId="77777777" w:rsidTr="0072778D">
        <w:tc>
          <w:tcPr>
            <w:tcW w:w="5097" w:type="dxa"/>
          </w:tcPr>
          <w:p w14:paraId="61ED9BD7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  <w:tc>
          <w:tcPr>
            <w:tcW w:w="5098" w:type="dxa"/>
          </w:tcPr>
          <w:p w14:paraId="73806091" w14:textId="77777777" w:rsidR="0072778D" w:rsidRPr="004745DC" w:rsidRDefault="0072778D" w:rsidP="006660A2">
            <w:pPr>
              <w:pStyle w:val="Eivli"/>
              <w:rPr>
                <w:b/>
                <w:szCs w:val="20"/>
              </w:rPr>
            </w:pPr>
          </w:p>
        </w:tc>
      </w:tr>
    </w:tbl>
    <w:p w14:paraId="34614381" w14:textId="77777777" w:rsidR="0072778D" w:rsidRDefault="0072778D" w:rsidP="006660A2">
      <w:pPr>
        <w:pStyle w:val="Eivli"/>
        <w:rPr>
          <w:b/>
          <w:sz w:val="24"/>
          <w:szCs w:val="24"/>
        </w:rPr>
      </w:pPr>
    </w:p>
    <w:p w14:paraId="12677F30" w14:textId="77777777" w:rsidR="008B7771" w:rsidRPr="0053277D" w:rsidRDefault="008B7771" w:rsidP="006660A2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b/>
          <w:szCs w:val="20"/>
        </w:rPr>
        <w:t>E</w:t>
      </w:r>
      <w:r w:rsidR="00092603" w:rsidRPr="0053277D">
        <w:rPr>
          <w:rFonts w:cstheme="minorHAnsi"/>
          <w:b/>
          <w:szCs w:val="20"/>
        </w:rPr>
        <w:t>täyhteystyypin valinta:</w:t>
      </w:r>
      <w:r w:rsidR="00487496" w:rsidRPr="0053277D">
        <w:rPr>
          <w:rFonts w:cstheme="minorHAnsi"/>
          <w:b/>
          <w:szCs w:val="20"/>
        </w:rPr>
        <w:br/>
      </w:r>
      <w:r w:rsidRPr="0053277D">
        <w:rPr>
          <w:rFonts w:cstheme="minorHAnsi"/>
          <w:b/>
          <w:szCs w:val="20"/>
        </w:rPr>
        <w:br/>
      </w:r>
      <w:sdt>
        <w:sdtPr>
          <w:rPr>
            <w:rFonts w:cstheme="minorHAnsi"/>
            <w:b/>
            <w:szCs w:val="20"/>
          </w:rPr>
          <w:id w:val="182076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D2" w:rsidRPr="0053277D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8664E0" w:rsidRPr="0053277D">
        <w:rPr>
          <w:rFonts w:cstheme="minorHAnsi"/>
          <w:b/>
          <w:szCs w:val="20"/>
        </w:rPr>
        <w:t xml:space="preserve">  </w:t>
      </w:r>
      <w:r w:rsidRPr="0053277D">
        <w:rPr>
          <w:rFonts w:cstheme="minorHAnsi"/>
          <w:b/>
          <w:szCs w:val="20"/>
        </w:rPr>
        <w:t>Vaihtoehto 1 - Käytetään Gebwell Oy:n toimittamaa 3G reititintä</w:t>
      </w:r>
      <w:r w:rsidR="00487496" w:rsidRPr="0053277D">
        <w:rPr>
          <w:rFonts w:cstheme="minorHAnsi"/>
          <w:b/>
          <w:szCs w:val="20"/>
        </w:rPr>
        <w:br/>
        <w:t xml:space="preserve">       </w:t>
      </w:r>
      <w:r w:rsidR="00200C76" w:rsidRPr="0053277D">
        <w:rPr>
          <w:rFonts w:cstheme="minorHAnsi"/>
          <w:b/>
          <w:szCs w:val="20"/>
        </w:rPr>
        <w:t xml:space="preserve">- </w:t>
      </w:r>
      <w:r w:rsidR="00487496" w:rsidRPr="0053277D">
        <w:rPr>
          <w:rFonts w:cstheme="minorHAnsi"/>
          <w:szCs w:val="20"/>
        </w:rPr>
        <w:t>Asiakas avaa liittymän joltakin alla mainituista operaattoreista ja toimittaa SIM kortin yhteyshenkilölle.</w:t>
      </w:r>
    </w:p>
    <w:p w14:paraId="27870751" w14:textId="77777777" w:rsidR="008F43BC" w:rsidRPr="0053277D" w:rsidRDefault="00487496" w:rsidP="00487496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szCs w:val="20"/>
        </w:rPr>
        <w:t xml:space="preserve">       </w:t>
      </w:r>
      <w:r w:rsidR="00200C76" w:rsidRPr="0053277D">
        <w:rPr>
          <w:rFonts w:cstheme="minorHAnsi"/>
          <w:szCs w:val="20"/>
        </w:rPr>
        <w:t xml:space="preserve">- </w:t>
      </w:r>
      <w:r w:rsidRPr="0053277D">
        <w:rPr>
          <w:rFonts w:cstheme="minorHAnsi"/>
          <w:szCs w:val="20"/>
        </w:rPr>
        <w:t>Sim</w:t>
      </w:r>
      <w:r w:rsidR="005F27B3">
        <w:rPr>
          <w:rFonts w:cstheme="minorHAnsi"/>
          <w:szCs w:val="20"/>
        </w:rPr>
        <w:t>-</w:t>
      </w:r>
      <w:r w:rsidRPr="0053277D">
        <w:rPr>
          <w:rFonts w:cstheme="minorHAnsi"/>
          <w:szCs w:val="20"/>
        </w:rPr>
        <w:t>kortista otettava</w:t>
      </w:r>
      <w:r w:rsidR="00B35921" w:rsidRPr="0053277D">
        <w:rPr>
          <w:rFonts w:cstheme="minorHAnsi"/>
          <w:szCs w:val="20"/>
        </w:rPr>
        <w:t xml:space="preserve"> etukäteen </w:t>
      </w:r>
      <w:r w:rsidRPr="0053277D">
        <w:rPr>
          <w:rFonts w:cstheme="minorHAnsi"/>
          <w:szCs w:val="20"/>
        </w:rPr>
        <w:t>pin</w:t>
      </w:r>
      <w:r w:rsidR="005F27B3">
        <w:rPr>
          <w:rFonts w:cstheme="minorHAnsi"/>
          <w:szCs w:val="20"/>
        </w:rPr>
        <w:t>-</w:t>
      </w:r>
      <w:r w:rsidRPr="0053277D">
        <w:rPr>
          <w:rFonts w:cstheme="minorHAnsi"/>
          <w:szCs w:val="20"/>
        </w:rPr>
        <w:t>kood</w:t>
      </w:r>
      <w:r w:rsidR="00B35921" w:rsidRPr="0053277D">
        <w:rPr>
          <w:rFonts w:cstheme="minorHAnsi"/>
          <w:szCs w:val="20"/>
        </w:rPr>
        <w:t>in kysely pois päältä.</w:t>
      </w:r>
      <w:r w:rsidR="00B35921" w:rsidRPr="0053277D">
        <w:rPr>
          <w:rFonts w:cstheme="minorHAnsi"/>
          <w:szCs w:val="20"/>
        </w:rPr>
        <w:br/>
        <w:t xml:space="preserve">       </w:t>
      </w:r>
      <w:r w:rsidR="00200C76" w:rsidRPr="0053277D">
        <w:rPr>
          <w:rFonts w:cstheme="minorHAnsi"/>
          <w:szCs w:val="20"/>
        </w:rPr>
        <w:t xml:space="preserve">- </w:t>
      </w:r>
      <w:r w:rsidR="00B35921" w:rsidRPr="0053277D">
        <w:rPr>
          <w:rFonts w:cstheme="minorHAnsi"/>
          <w:szCs w:val="20"/>
        </w:rPr>
        <w:t>Reititti</w:t>
      </w:r>
      <w:r w:rsidR="00D86BA7" w:rsidRPr="0053277D">
        <w:rPr>
          <w:rFonts w:cstheme="minorHAnsi"/>
          <w:szCs w:val="20"/>
        </w:rPr>
        <w:t>meen tarvitsee olla normaalikokoinen sim</w:t>
      </w:r>
      <w:r w:rsidR="005F27B3">
        <w:rPr>
          <w:rFonts w:cstheme="minorHAnsi"/>
          <w:szCs w:val="20"/>
        </w:rPr>
        <w:t>-</w:t>
      </w:r>
      <w:r w:rsidR="00D86BA7" w:rsidRPr="0053277D">
        <w:rPr>
          <w:rFonts w:cstheme="minorHAnsi"/>
          <w:szCs w:val="20"/>
        </w:rPr>
        <w:t>kortti.</w:t>
      </w:r>
    </w:p>
    <w:p w14:paraId="02306EB8" w14:textId="77777777" w:rsidR="005F27B3" w:rsidRDefault="008F43BC" w:rsidP="00487496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szCs w:val="20"/>
        </w:rPr>
        <w:t xml:space="preserve">       </w:t>
      </w:r>
      <w:r w:rsidR="00200C76" w:rsidRPr="0053277D">
        <w:rPr>
          <w:rFonts w:cstheme="minorHAnsi"/>
          <w:szCs w:val="20"/>
        </w:rPr>
        <w:t xml:space="preserve">- </w:t>
      </w:r>
      <w:r w:rsidRPr="0053277D">
        <w:rPr>
          <w:rFonts w:cstheme="minorHAnsi"/>
          <w:szCs w:val="20"/>
        </w:rPr>
        <w:t>Liittymän</w:t>
      </w:r>
      <w:r w:rsidR="004745DC">
        <w:rPr>
          <w:rFonts w:cstheme="minorHAnsi"/>
          <w:szCs w:val="20"/>
        </w:rPr>
        <w:t xml:space="preserve"> n</w:t>
      </w:r>
      <w:r w:rsidRPr="0053277D">
        <w:rPr>
          <w:rFonts w:cstheme="minorHAnsi"/>
          <w:szCs w:val="20"/>
        </w:rPr>
        <w:t>opeude</w:t>
      </w:r>
      <w:r w:rsidR="004745DC">
        <w:rPr>
          <w:rFonts w:cstheme="minorHAnsi"/>
          <w:szCs w:val="20"/>
        </w:rPr>
        <w:t>n</w:t>
      </w:r>
      <w:r w:rsidRPr="0053277D">
        <w:rPr>
          <w:rFonts w:cstheme="minorHAnsi"/>
          <w:szCs w:val="20"/>
        </w:rPr>
        <w:t xml:space="preserve"> </w:t>
      </w:r>
      <w:r w:rsidR="004745DC">
        <w:rPr>
          <w:rFonts w:cstheme="minorHAnsi"/>
          <w:szCs w:val="20"/>
        </w:rPr>
        <w:t>oltava molempiin suuntiin vähintään</w:t>
      </w:r>
      <w:r w:rsidRPr="0053277D">
        <w:rPr>
          <w:rFonts w:cstheme="minorHAnsi"/>
          <w:szCs w:val="20"/>
        </w:rPr>
        <w:t xml:space="preserve"> 1Mbit</w:t>
      </w:r>
      <w:r w:rsidR="004745DC">
        <w:rPr>
          <w:rFonts w:cstheme="minorHAnsi"/>
          <w:szCs w:val="20"/>
        </w:rPr>
        <w:t xml:space="preserve">, että </w:t>
      </w:r>
      <w:r w:rsidR="00525171">
        <w:rPr>
          <w:rFonts w:cstheme="minorHAnsi"/>
          <w:szCs w:val="20"/>
        </w:rPr>
        <w:t xml:space="preserve">saadaan riittävä </w:t>
      </w:r>
      <w:r w:rsidR="004745DC">
        <w:rPr>
          <w:rFonts w:cstheme="minorHAnsi"/>
          <w:szCs w:val="20"/>
        </w:rPr>
        <w:t>toiminnallisuus.</w:t>
      </w:r>
    </w:p>
    <w:p w14:paraId="1714367A" w14:textId="77777777" w:rsidR="00487496" w:rsidRPr="005F27B3" w:rsidRDefault="00B35921" w:rsidP="00487496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szCs w:val="20"/>
        </w:rPr>
        <w:t xml:space="preserve">       </w:t>
      </w:r>
      <w:r w:rsidR="00487496" w:rsidRPr="0053277D">
        <w:rPr>
          <w:rFonts w:cstheme="minorHAnsi"/>
          <w:b/>
          <w:szCs w:val="20"/>
        </w:rPr>
        <w:t xml:space="preserve">   </w:t>
      </w:r>
    </w:p>
    <w:p w14:paraId="7D7AB18C" w14:textId="77777777" w:rsidR="00EC29D6" w:rsidRPr="0053277D" w:rsidRDefault="00487496" w:rsidP="00487496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b/>
          <w:szCs w:val="20"/>
        </w:rPr>
        <w:t xml:space="preserve">       </w:t>
      </w:r>
      <w:r w:rsidRPr="0053277D">
        <w:rPr>
          <w:rFonts w:cstheme="minorHAnsi"/>
          <w:szCs w:val="20"/>
        </w:rPr>
        <w:t>Valitse operaattori</w:t>
      </w:r>
      <w:r w:rsidR="000C3D59" w:rsidRPr="0053277D">
        <w:rPr>
          <w:rFonts w:cstheme="minorHAnsi"/>
          <w:szCs w:val="20"/>
        </w:rPr>
        <w:t xml:space="preserve"> jolta ava</w:t>
      </w:r>
      <w:r w:rsidR="00D86BA7" w:rsidRPr="0053277D">
        <w:rPr>
          <w:rFonts w:cstheme="minorHAnsi"/>
          <w:szCs w:val="20"/>
        </w:rPr>
        <w:t>a</w:t>
      </w:r>
      <w:r w:rsidR="00775A5B" w:rsidRPr="0053277D">
        <w:rPr>
          <w:rFonts w:cstheme="minorHAnsi"/>
          <w:szCs w:val="20"/>
        </w:rPr>
        <w:t>t</w:t>
      </w:r>
      <w:r w:rsidR="000C3D59" w:rsidRPr="0053277D">
        <w:rPr>
          <w:rFonts w:cstheme="minorHAnsi"/>
          <w:szCs w:val="20"/>
        </w:rPr>
        <w:t xml:space="preserve"> liittymän</w:t>
      </w:r>
      <w:r w:rsidR="005F27B3">
        <w:rPr>
          <w:rFonts w:cstheme="minorHAnsi"/>
          <w:szCs w:val="20"/>
        </w:rPr>
        <w:t xml:space="preserve"> ja ilmoita operaattorille vielä varmuudeksi alla mainittu </w:t>
      </w:r>
      <w:r w:rsidR="005F27B3" w:rsidRPr="005F27B3">
        <w:rPr>
          <w:rFonts w:cstheme="minorHAnsi"/>
          <w:b/>
          <w:szCs w:val="20"/>
        </w:rPr>
        <w:t>APN</w:t>
      </w:r>
      <w:r w:rsidR="005F27B3">
        <w:rPr>
          <w:rFonts w:cstheme="minorHAnsi"/>
          <w:szCs w:val="20"/>
        </w:rPr>
        <w:t xml:space="preserve"> nimi</w:t>
      </w:r>
    </w:p>
    <w:p w14:paraId="66FA46C9" w14:textId="77777777" w:rsidR="00477007" w:rsidRPr="0053277D" w:rsidRDefault="00487496" w:rsidP="00477007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b/>
          <w:szCs w:val="20"/>
        </w:rPr>
        <w:t xml:space="preserve">       </w:t>
      </w:r>
      <w:sdt>
        <w:sdtPr>
          <w:rPr>
            <w:rFonts w:cstheme="minorHAnsi"/>
            <w:b/>
            <w:szCs w:val="20"/>
          </w:rPr>
          <w:id w:val="26358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277D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53277D">
        <w:rPr>
          <w:rFonts w:cstheme="minorHAnsi"/>
          <w:b/>
          <w:szCs w:val="20"/>
        </w:rPr>
        <w:t xml:space="preserve">  DNA</w:t>
      </w:r>
      <w:r w:rsidR="00477007" w:rsidRPr="0053277D">
        <w:rPr>
          <w:rFonts w:cstheme="minorHAnsi"/>
          <w:b/>
          <w:szCs w:val="20"/>
        </w:rPr>
        <w:t xml:space="preserve"> 3G </w:t>
      </w:r>
      <w:r w:rsidR="00477007" w:rsidRPr="0053277D">
        <w:rPr>
          <w:rFonts w:cstheme="minorHAnsi"/>
          <w:szCs w:val="20"/>
        </w:rPr>
        <w:t xml:space="preserve">(Pyydä avaamaan liittymä </w:t>
      </w:r>
      <w:r w:rsidR="00477007" w:rsidRPr="0053277D">
        <w:rPr>
          <w:rFonts w:cstheme="minorHAnsi"/>
          <w:szCs w:val="20"/>
          <w:u w:val="single"/>
        </w:rPr>
        <w:t xml:space="preserve">julkisella </w:t>
      </w:r>
      <w:r w:rsidR="008F43BC" w:rsidRPr="0053277D">
        <w:rPr>
          <w:rFonts w:cstheme="minorHAnsi"/>
          <w:szCs w:val="20"/>
          <w:u w:val="single"/>
        </w:rPr>
        <w:t xml:space="preserve">vaihtuvalla </w:t>
      </w:r>
      <w:r w:rsidR="00477007" w:rsidRPr="0053277D">
        <w:rPr>
          <w:rFonts w:cstheme="minorHAnsi"/>
          <w:szCs w:val="20"/>
          <w:u w:val="single"/>
        </w:rPr>
        <w:t>IP osoitteella</w:t>
      </w:r>
      <w:r w:rsidR="00477007" w:rsidRPr="0053277D">
        <w:rPr>
          <w:rFonts w:cstheme="minorHAnsi"/>
          <w:szCs w:val="20"/>
        </w:rPr>
        <w:t>)</w:t>
      </w:r>
      <w:r w:rsidR="005F27B3">
        <w:rPr>
          <w:rFonts w:cstheme="minorHAnsi"/>
          <w:szCs w:val="20"/>
        </w:rPr>
        <w:t xml:space="preserve"> </w:t>
      </w:r>
      <w:r w:rsidR="005F27B3" w:rsidRPr="005F27B3">
        <w:rPr>
          <w:rFonts w:cstheme="minorHAnsi"/>
          <w:b/>
          <w:szCs w:val="20"/>
        </w:rPr>
        <w:t>APN: julkinen.dna.fi</w:t>
      </w:r>
    </w:p>
    <w:p w14:paraId="2A7A81D6" w14:textId="77777777" w:rsidR="00477007" w:rsidRPr="0053277D" w:rsidRDefault="00487496" w:rsidP="00477007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b/>
          <w:szCs w:val="20"/>
        </w:rPr>
        <w:t xml:space="preserve">       </w:t>
      </w:r>
      <w:sdt>
        <w:sdtPr>
          <w:rPr>
            <w:rFonts w:cstheme="minorHAnsi"/>
            <w:b/>
            <w:szCs w:val="20"/>
          </w:rPr>
          <w:id w:val="7918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277D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53277D">
        <w:rPr>
          <w:rFonts w:cstheme="minorHAnsi"/>
          <w:b/>
          <w:szCs w:val="20"/>
        </w:rPr>
        <w:t xml:space="preserve">  Elisa</w:t>
      </w:r>
      <w:r w:rsidR="00477007" w:rsidRPr="0053277D">
        <w:rPr>
          <w:rFonts w:cstheme="minorHAnsi"/>
          <w:b/>
          <w:szCs w:val="20"/>
        </w:rPr>
        <w:t xml:space="preserve"> 3G </w:t>
      </w:r>
      <w:r w:rsidR="00477007" w:rsidRPr="0053277D">
        <w:rPr>
          <w:rFonts w:cstheme="minorHAnsi"/>
          <w:szCs w:val="20"/>
        </w:rPr>
        <w:t xml:space="preserve">(Pyydä avaamaan liittymä </w:t>
      </w:r>
      <w:r w:rsidR="00477007" w:rsidRPr="0053277D">
        <w:rPr>
          <w:rFonts w:cstheme="minorHAnsi"/>
          <w:szCs w:val="20"/>
          <w:u w:val="single"/>
        </w:rPr>
        <w:t xml:space="preserve">julkisella </w:t>
      </w:r>
      <w:r w:rsidR="008F43BC" w:rsidRPr="0053277D">
        <w:rPr>
          <w:rFonts w:cstheme="minorHAnsi"/>
          <w:szCs w:val="20"/>
          <w:u w:val="single"/>
        </w:rPr>
        <w:t xml:space="preserve">vaihtuvalla </w:t>
      </w:r>
      <w:r w:rsidR="00477007" w:rsidRPr="0053277D">
        <w:rPr>
          <w:rFonts w:cstheme="minorHAnsi"/>
          <w:szCs w:val="20"/>
          <w:u w:val="single"/>
        </w:rPr>
        <w:t>IP osoitteella</w:t>
      </w:r>
      <w:r w:rsidR="00477007" w:rsidRPr="0053277D">
        <w:rPr>
          <w:rFonts w:cstheme="minorHAnsi"/>
          <w:szCs w:val="20"/>
        </w:rPr>
        <w:t>)</w:t>
      </w:r>
      <w:r w:rsidR="005F27B3">
        <w:rPr>
          <w:rFonts w:cstheme="minorHAnsi"/>
          <w:szCs w:val="20"/>
        </w:rPr>
        <w:t xml:space="preserve"> </w:t>
      </w:r>
      <w:r w:rsidR="005F27B3" w:rsidRPr="005F27B3">
        <w:rPr>
          <w:rFonts w:cstheme="minorHAnsi"/>
          <w:b/>
          <w:szCs w:val="20"/>
        </w:rPr>
        <w:t>APN: internet4</w:t>
      </w:r>
    </w:p>
    <w:p w14:paraId="38D3A90A" w14:textId="6A307087" w:rsidR="000D4FA3" w:rsidRPr="000D4FA3" w:rsidRDefault="00487496" w:rsidP="00487496">
      <w:pPr>
        <w:pStyle w:val="Eivli"/>
        <w:rPr>
          <w:rFonts w:cstheme="minorHAnsi"/>
          <w:szCs w:val="20"/>
        </w:rPr>
      </w:pPr>
      <w:r w:rsidRPr="0053277D">
        <w:rPr>
          <w:rFonts w:cstheme="minorHAnsi"/>
          <w:b/>
          <w:szCs w:val="20"/>
        </w:rPr>
        <w:t xml:space="preserve">       </w:t>
      </w:r>
      <w:sdt>
        <w:sdtPr>
          <w:rPr>
            <w:rFonts w:cstheme="minorHAnsi"/>
            <w:b/>
            <w:szCs w:val="20"/>
          </w:rPr>
          <w:id w:val="17035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277D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53277D">
        <w:rPr>
          <w:rFonts w:cstheme="minorHAnsi"/>
          <w:b/>
          <w:szCs w:val="20"/>
        </w:rPr>
        <w:t xml:space="preserve">  </w:t>
      </w:r>
      <w:r w:rsidR="00C77E49">
        <w:rPr>
          <w:rFonts w:cstheme="minorHAnsi"/>
          <w:b/>
          <w:szCs w:val="20"/>
        </w:rPr>
        <w:t>Telia</w:t>
      </w:r>
      <w:r w:rsidR="00477007" w:rsidRPr="0053277D">
        <w:rPr>
          <w:rFonts w:cstheme="minorHAnsi"/>
          <w:b/>
          <w:szCs w:val="20"/>
        </w:rPr>
        <w:t xml:space="preserve"> 3G </w:t>
      </w:r>
      <w:r w:rsidR="00477007" w:rsidRPr="0053277D">
        <w:rPr>
          <w:rFonts w:cstheme="minorHAnsi"/>
          <w:szCs w:val="20"/>
        </w:rPr>
        <w:t>(</w:t>
      </w:r>
      <w:r w:rsidR="005F27B3" w:rsidRPr="0053277D">
        <w:rPr>
          <w:rFonts w:cstheme="minorHAnsi"/>
          <w:szCs w:val="20"/>
        </w:rPr>
        <w:t xml:space="preserve">Pyydä avaamaan liittymä </w:t>
      </w:r>
      <w:r w:rsidR="005F27B3" w:rsidRPr="0053277D">
        <w:rPr>
          <w:rFonts w:cstheme="minorHAnsi"/>
          <w:szCs w:val="20"/>
          <w:u w:val="single"/>
        </w:rPr>
        <w:t>julkisella vaihtuvalla IP osoitteella</w:t>
      </w:r>
      <w:r w:rsidR="00477007" w:rsidRPr="0053277D">
        <w:rPr>
          <w:rFonts w:cstheme="minorHAnsi"/>
          <w:szCs w:val="20"/>
        </w:rPr>
        <w:t>)</w:t>
      </w:r>
      <w:r w:rsidR="005F27B3">
        <w:rPr>
          <w:rFonts w:cstheme="minorHAnsi"/>
          <w:szCs w:val="20"/>
        </w:rPr>
        <w:t xml:space="preserve"> </w:t>
      </w:r>
      <w:r w:rsidR="005F27B3" w:rsidRPr="005F27B3">
        <w:rPr>
          <w:rFonts w:cstheme="minorHAnsi"/>
          <w:b/>
          <w:szCs w:val="20"/>
        </w:rPr>
        <w:t>APN: opengate</w:t>
      </w:r>
      <w:r w:rsidR="005F27B3">
        <w:rPr>
          <w:rFonts w:cstheme="minorHAnsi"/>
          <w:szCs w:val="20"/>
        </w:rPr>
        <w:br/>
      </w:r>
      <w:r w:rsidR="005F27B3">
        <w:rPr>
          <w:rFonts w:cstheme="minorHAnsi"/>
          <w:szCs w:val="20"/>
        </w:rPr>
        <w:br/>
      </w:r>
      <w:r w:rsidR="0036728B" w:rsidRPr="0053277D">
        <w:rPr>
          <w:rFonts w:cstheme="minorHAnsi"/>
          <w:szCs w:val="20"/>
        </w:rPr>
        <w:t>Myöhemmin tehdystä operaattori</w:t>
      </w:r>
      <w:r w:rsidR="005F27B3">
        <w:rPr>
          <w:rFonts w:cstheme="minorHAnsi"/>
          <w:szCs w:val="20"/>
        </w:rPr>
        <w:t>n vaihtumisesta</w:t>
      </w:r>
      <w:r w:rsidR="0036728B" w:rsidRPr="0053277D">
        <w:rPr>
          <w:rFonts w:cstheme="minorHAnsi"/>
          <w:szCs w:val="20"/>
        </w:rPr>
        <w:t xml:space="preserve"> </w:t>
      </w:r>
      <w:r w:rsidR="00D073AC">
        <w:rPr>
          <w:rFonts w:cstheme="minorHAnsi"/>
          <w:szCs w:val="20"/>
        </w:rPr>
        <w:t xml:space="preserve">tai muusta asiakkaan aiheuttamasta </w:t>
      </w:r>
      <w:r w:rsidR="0036728B" w:rsidRPr="0053277D">
        <w:rPr>
          <w:rFonts w:cstheme="minorHAnsi"/>
          <w:szCs w:val="20"/>
        </w:rPr>
        <w:t xml:space="preserve">konfiguroinnista </w:t>
      </w:r>
      <w:r w:rsidR="005F27B3">
        <w:rPr>
          <w:rFonts w:cstheme="minorHAnsi"/>
          <w:szCs w:val="20"/>
        </w:rPr>
        <w:t>veloitamme</w:t>
      </w:r>
      <w:r w:rsidR="0036728B" w:rsidRPr="0053277D">
        <w:rPr>
          <w:rFonts w:cstheme="minorHAnsi"/>
          <w:szCs w:val="20"/>
        </w:rPr>
        <w:t xml:space="preserve"> 300€ alv 0%</w:t>
      </w:r>
      <w:r w:rsidR="00D073AC">
        <w:rPr>
          <w:rFonts w:cstheme="minorHAnsi"/>
          <w:szCs w:val="20"/>
        </w:rPr>
        <w:t xml:space="preserve">. </w:t>
      </w:r>
      <w:r w:rsidR="000D4FA3">
        <w:rPr>
          <w:rFonts w:cstheme="minorHAnsi"/>
          <w:szCs w:val="20"/>
        </w:rPr>
        <w:t>Tässä tapauksessa laite pitää lähettää Leppävirran tehtaalle, jossa laitteen uudelleen määrittely tehdään.</w:t>
      </w:r>
    </w:p>
    <w:p w14:paraId="2B08A440" w14:textId="77777777" w:rsidR="00487496" w:rsidRPr="0053277D" w:rsidRDefault="00487496" w:rsidP="006660A2">
      <w:pPr>
        <w:pStyle w:val="Eivli"/>
        <w:rPr>
          <w:rFonts w:cstheme="minorHAnsi"/>
          <w:b/>
          <w:szCs w:val="20"/>
        </w:rPr>
      </w:pPr>
      <w:r w:rsidRPr="0053277D">
        <w:rPr>
          <w:rFonts w:cstheme="minorHAnsi"/>
          <w:b/>
          <w:szCs w:val="20"/>
        </w:rPr>
        <w:tab/>
      </w:r>
    </w:p>
    <w:p w14:paraId="0591E6E6" w14:textId="77777777" w:rsidR="000D4FA3" w:rsidRDefault="00CC2774" w:rsidP="006660A2">
      <w:pPr>
        <w:pStyle w:val="Eivli"/>
        <w:rPr>
          <w:rFonts w:cstheme="minorHAnsi"/>
          <w:szCs w:val="20"/>
        </w:rPr>
      </w:pPr>
      <w:sdt>
        <w:sdtPr>
          <w:rPr>
            <w:rFonts w:cstheme="minorHAnsi"/>
            <w:b/>
            <w:szCs w:val="20"/>
          </w:rPr>
          <w:id w:val="118972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9D6" w:rsidRPr="0053277D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8664E0" w:rsidRPr="0053277D">
        <w:rPr>
          <w:rFonts w:cstheme="minorHAnsi"/>
          <w:b/>
          <w:szCs w:val="20"/>
        </w:rPr>
        <w:t xml:space="preserve">  </w:t>
      </w:r>
      <w:r w:rsidR="008B7771" w:rsidRPr="0053277D">
        <w:rPr>
          <w:rFonts w:cstheme="minorHAnsi"/>
          <w:b/>
          <w:szCs w:val="20"/>
        </w:rPr>
        <w:t>Vaihtoehto 2 - Liitetään asiakkaan omaan verkkoympäristöön</w:t>
      </w:r>
      <w:r w:rsidR="0005701F" w:rsidRPr="0053277D">
        <w:rPr>
          <w:rFonts w:cstheme="minorHAnsi"/>
          <w:b/>
          <w:szCs w:val="20"/>
        </w:rPr>
        <w:br/>
      </w:r>
      <w:r w:rsidR="00756280" w:rsidRPr="0053277D">
        <w:rPr>
          <w:rFonts w:cstheme="minorHAnsi"/>
          <w:szCs w:val="20"/>
        </w:rPr>
        <w:t xml:space="preserve">      </w:t>
      </w:r>
      <w:r w:rsidR="000D4FA3">
        <w:rPr>
          <w:rFonts w:cstheme="minorHAnsi"/>
          <w:szCs w:val="20"/>
        </w:rPr>
        <w:t>Etäyhteyslaite toimitetaan tehdasasetuksilla ja mukana tulee ohje tarvittavien määrittelyjen tekemiseksi.</w:t>
      </w:r>
    </w:p>
    <w:p w14:paraId="1AD40B56" w14:textId="4D4DF4DD" w:rsidR="00DD6734" w:rsidRPr="007F75EB" w:rsidRDefault="000D4FA3" w:rsidP="007F75EB">
      <w:pPr>
        <w:pStyle w:val="Eivli"/>
        <w:ind w:left="27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Asiakkaan on tehtävä </w:t>
      </w:r>
      <w:r w:rsidR="00D86BA7" w:rsidRPr="0053277D">
        <w:rPr>
          <w:rFonts w:cstheme="minorHAnsi"/>
          <w:szCs w:val="20"/>
        </w:rPr>
        <w:t>verkk</w:t>
      </w:r>
      <w:r>
        <w:rPr>
          <w:rFonts w:cstheme="minorHAnsi"/>
          <w:szCs w:val="20"/>
        </w:rPr>
        <w:t>oonsa</w:t>
      </w:r>
      <w:r w:rsidR="00D86BA7" w:rsidRPr="0053277D">
        <w:rPr>
          <w:rFonts w:cstheme="minorHAnsi"/>
          <w:szCs w:val="20"/>
        </w:rPr>
        <w:t xml:space="preserve"> </w:t>
      </w:r>
      <w:r w:rsidR="00756280" w:rsidRPr="0053277D">
        <w:rPr>
          <w:rFonts w:cstheme="minorHAnsi"/>
          <w:szCs w:val="20"/>
        </w:rPr>
        <w:t>palomuurimä</w:t>
      </w:r>
      <w:r w:rsidR="00D86BA7" w:rsidRPr="0053277D">
        <w:rPr>
          <w:rFonts w:cstheme="minorHAnsi"/>
          <w:szCs w:val="20"/>
        </w:rPr>
        <w:t>ä</w:t>
      </w:r>
      <w:r w:rsidR="00756280" w:rsidRPr="0053277D">
        <w:rPr>
          <w:rFonts w:cstheme="minorHAnsi"/>
          <w:szCs w:val="20"/>
        </w:rPr>
        <w:t>rittelyt ja kerro</w:t>
      </w:r>
      <w:r>
        <w:rPr>
          <w:rFonts w:cstheme="minorHAnsi"/>
          <w:szCs w:val="20"/>
        </w:rPr>
        <w:t>ttava</w:t>
      </w:r>
      <w:r w:rsidR="00756280" w:rsidRPr="0053277D">
        <w:rPr>
          <w:rFonts w:cstheme="minorHAnsi"/>
          <w:szCs w:val="20"/>
        </w:rPr>
        <w:t xml:space="preserve"> meille IP osoite</w:t>
      </w:r>
      <w:r>
        <w:rPr>
          <w:rFonts w:cstheme="minorHAnsi"/>
          <w:szCs w:val="20"/>
        </w:rPr>
        <w:t>,</w:t>
      </w:r>
      <w:r w:rsidR="00756280" w:rsidRPr="0053277D">
        <w:rPr>
          <w:rFonts w:cstheme="minorHAnsi"/>
          <w:szCs w:val="20"/>
        </w:rPr>
        <w:t xml:space="preserve"> jolla saamme</w:t>
      </w:r>
      <w:r w:rsidR="00775A5B" w:rsidRPr="0053277D">
        <w:rPr>
          <w:rFonts w:cstheme="minorHAnsi"/>
          <w:szCs w:val="20"/>
        </w:rPr>
        <w:t xml:space="preserve"> jatkossa </w:t>
      </w:r>
      <w:r w:rsidR="00756280" w:rsidRPr="0053277D">
        <w:rPr>
          <w:rFonts w:cstheme="minorHAnsi"/>
          <w:szCs w:val="20"/>
        </w:rPr>
        <w:t>yhteyden.</w:t>
      </w:r>
      <w:r w:rsidR="003D2DB1">
        <w:rPr>
          <w:rFonts w:cstheme="minorHAnsi"/>
          <w:szCs w:val="20"/>
        </w:rPr>
        <w:br/>
        <w:t>Asiakas vastaa kaikista muista yhteyden vaatimista verkkolaitteista Gebwell Oy toimittaa vain webserverin.</w:t>
      </w:r>
      <w:r w:rsidR="00F81898">
        <w:rPr>
          <w:rFonts w:cstheme="minorHAnsi"/>
          <w:szCs w:val="20"/>
        </w:rPr>
        <w:br/>
      </w:r>
    </w:p>
    <w:p w14:paraId="53C3ADC5" w14:textId="77777777" w:rsidR="00DD6734" w:rsidRDefault="00DD6734" w:rsidP="00DD6734">
      <w:pPr>
        <w:pStyle w:val="Eivli"/>
        <w:rPr>
          <w:rFonts w:cstheme="minorHAnsi"/>
          <w:szCs w:val="20"/>
        </w:rPr>
      </w:pPr>
      <w:r>
        <w:rPr>
          <w:rFonts w:cstheme="minorHAnsi"/>
          <w:szCs w:val="20"/>
        </w:rPr>
        <w:t>Kun yhteytenä käytetään mobiiliverkkoa asiakas vastaa siitä, että kohteessa on riittävä signaalin voimakkuus.</w:t>
      </w:r>
    </w:p>
    <w:p w14:paraId="14EE3C01" w14:textId="77777777" w:rsidR="00DD6734" w:rsidRDefault="00DD6734" w:rsidP="00DD6734">
      <w:pPr>
        <w:pStyle w:val="Eivli"/>
        <w:rPr>
          <w:rFonts w:cstheme="minorHAnsi"/>
          <w:szCs w:val="20"/>
        </w:rPr>
      </w:pPr>
      <w:r>
        <w:rPr>
          <w:rFonts w:cstheme="minorHAnsi"/>
          <w:szCs w:val="20"/>
        </w:rPr>
        <w:t>Riittävän kuuluvuuden aikaansaamiseksi voi joissain tapauksissa joutua käyttämään erillistä ulkoantennia.</w:t>
      </w:r>
    </w:p>
    <w:p w14:paraId="1280B940" w14:textId="77777777" w:rsidR="00775A5B" w:rsidRPr="0053277D" w:rsidRDefault="00DD6734" w:rsidP="006660A2">
      <w:pPr>
        <w:pStyle w:val="Eivli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Gebwell Oy ei vastaa mahdollisista </w:t>
      </w:r>
      <w:r w:rsidR="003D2DB1">
        <w:rPr>
          <w:rFonts w:cstheme="minorHAnsi"/>
          <w:szCs w:val="20"/>
        </w:rPr>
        <w:t>ulkoantennin j</w:t>
      </w:r>
      <w:r>
        <w:rPr>
          <w:rFonts w:cstheme="minorHAnsi"/>
          <w:szCs w:val="20"/>
        </w:rPr>
        <w:t>a sen asennuksen aiheuttamista lisäku</w:t>
      </w:r>
      <w:r w:rsidR="003D2DB1">
        <w:rPr>
          <w:rFonts w:cstheme="minorHAnsi"/>
          <w:szCs w:val="20"/>
        </w:rPr>
        <w:t>stannuksista</w:t>
      </w:r>
      <w:r>
        <w:rPr>
          <w:rFonts w:cstheme="minorHAnsi"/>
          <w:szCs w:val="20"/>
        </w:rPr>
        <w:t>.</w:t>
      </w:r>
      <w:r w:rsidR="00815617">
        <w:rPr>
          <w:rFonts w:cstheme="minorHAnsi"/>
          <w:szCs w:val="20"/>
        </w:rPr>
        <w:br/>
      </w:r>
      <w:r w:rsidR="00815617">
        <w:rPr>
          <w:rFonts w:cstheme="minorHAnsi"/>
          <w:b/>
          <w:szCs w:val="20"/>
        </w:rPr>
        <w:br/>
      </w:r>
      <w:r w:rsidR="00775A5B" w:rsidRPr="0053277D">
        <w:rPr>
          <w:rFonts w:cstheme="minorHAnsi"/>
          <w:b/>
          <w:szCs w:val="20"/>
        </w:rPr>
        <w:t>Pyydä lisätietoa asiasta</w:t>
      </w:r>
      <w:r w:rsidR="00817DE5" w:rsidRPr="0053277D">
        <w:rPr>
          <w:rFonts w:cstheme="minorHAnsi"/>
          <w:b/>
          <w:szCs w:val="20"/>
        </w:rPr>
        <w:t>:</w:t>
      </w:r>
      <w:r w:rsidR="00815617">
        <w:rPr>
          <w:rFonts w:cstheme="minorHAnsi"/>
          <w:b/>
          <w:szCs w:val="20"/>
        </w:rPr>
        <w:t xml:space="preserve"> </w:t>
      </w:r>
      <w:r w:rsidR="00775A5B" w:rsidRPr="0053277D">
        <w:rPr>
          <w:rFonts w:cstheme="minorHAnsi"/>
          <w:b/>
          <w:szCs w:val="20"/>
        </w:rPr>
        <w:t xml:space="preserve">Jarmo Poimela 0400 897 292 </w:t>
      </w:r>
      <w:hyperlink r:id="rId8" w:history="1">
        <w:r w:rsidR="00775A5B" w:rsidRPr="0053277D">
          <w:rPr>
            <w:rStyle w:val="Hyperlinkki"/>
            <w:rFonts w:cstheme="minorHAnsi"/>
            <w:b/>
            <w:szCs w:val="20"/>
          </w:rPr>
          <w:t>jarmo.poimela@gebwell.fi</w:t>
        </w:r>
      </w:hyperlink>
    </w:p>
    <w:sectPr w:rsidR="00775A5B" w:rsidRPr="0053277D" w:rsidSect="00CB12BC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4045" w14:textId="77777777" w:rsidR="0002531A" w:rsidRDefault="0002531A" w:rsidP="00CB12BC">
      <w:pPr>
        <w:spacing w:after="0" w:line="240" w:lineRule="auto"/>
      </w:pPr>
      <w:r>
        <w:separator/>
      </w:r>
    </w:p>
  </w:endnote>
  <w:endnote w:type="continuationSeparator" w:id="0">
    <w:p w14:paraId="2A3D1F90" w14:textId="77777777" w:rsidR="0002531A" w:rsidRDefault="0002531A" w:rsidP="00C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6FC4" w14:textId="77777777" w:rsidR="001E1EEE" w:rsidRDefault="001E1EEE" w:rsidP="00A771AC">
    <w:pPr>
      <w:pStyle w:val="Eivli"/>
      <w:jc w:val="center"/>
    </w:pPr>
  </w:p>
  <w:p w14:paraId="7690999A" w14:textId="77777777" w:rsidR="001E1EEE" w:rsidRPr="00A771AC" w:rsidRDefault="001E1EEE" w:rsidP="00A771AC">
    <w:pPr>
      <w:pStyle w:val="Eivli"/>
      <w:jc w:val="center"/>
    </w:pPr>
    <w:r w:rsidRPr="00A771AC">
      <w:t>Gebwell Oy</w:t>
    </w:r>
  </w:p>
  <w:p w14:paraId="24619C43" w14:textId="77777777" w:rsidR="001E1EEE" w:rsidRPr="00A771AC" w:rsidRDefault="001E1EEE" w:rsidP="00A771AC">
    <w:pPr>
      <w:pStyle w:val="Eivli"/>
      <w:jc w:val="center"/>
    </w:pPr>
    <w:r w:rsidRPr="00A771AC">
      <w:t>Patruunapolku 5, 791</w:t>
    </w:r>
    <w:r>
      <w:t>00 LEPPÄVIRTA | puh 020 1230 800</w:t>
    </w:r>
    <w:r w:rsidRPr="00A771AC">
      <w:t xml:space="preserve"> | faksi 017 554 1102 | info@gebwell.fi | </w:t>
    </w:r>
    <w:hyperlink r:id="rId1" w:history="1">
      <w:r w:rsidRPr="00A771AC">
        <w:t>www.gebwell.fi</w:t>
      </w:r>
    </w:hyperlink>
  </w:p>
  <w:p w14:paraId="4FB47ECB" w14:textId="77777777" w:rsidR="001E1EEE" w:rsidRDefault="001E1EEE" w:rsidP="004E420E">
    <w:pPr>
      <w:pStyle w:val="Eivli"/>
      <w:jc w:val="center"/>
    </w:pPr>
    <w:r w:rsidRPr="00A771AC">
      <w:t>Y-tunnus: 2008956-7 | Kotipaikka Leppävirta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962" w14:textId="77777777" w:rsidR="0002531A" w:rsidRDefault="0002531A" w:rsidP="00CB12BC">
      <w:pPr>
        <w:spacing w:after="0" w:line="240" w:lineRule="auto"/>
      </w:pPr>
      <w:r>
        <w:separator/>
      </w:r>
    </w:p>
  </w:footnote>
  <w:footnote w:type="continuationSeparator" w:id="0">
    <w:p w14:paraId="395A23E1" w14:textId="77777777" w:rsidR="0002531A" w:rsidRDefault="0002531A" w:rsidP="00CB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53F7" w14:textId="77777777" w:rsidR="001E1EEE" w:rsidRPr="00EB2BEE" w:rsidRDefault="001E1EEE" w:rsidP="00CB12BC">
    <w:pPr>
      <w:tabs>
        <w:tab w:val="center" w:pos="4820"/>
        <w:tab w:val="right" w:pos="10205"/>
      </w:tabs>
      <w:rPr>
        <w:rStyle w:val="Kirjannimike"/>
        <w:b w:val="0"/>
        <w:bCs w:val="0"/>
        <w:smallCaps w:val="0"/>
        <w:spacing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94D74" wp14:editId="43BD58A5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1800225" cy="381000"/>
          <wp:effectExtent l="19050" t="0" r="9525" b="0"/>
          <wp:wrapTight wrapText="bothSides">
            <wp:wrapPolygon edited="0">
              <wp:start x="-229" y="0"/>
              <wp:lineTo x="-229" y="20520"/>
              <wp:lineTo x="21714" y="20520"/>
              <wp:lineTo x="21714" y="0"/>
              <wp:lineTo x="-229" y="0"/>
            </wp:wrapPolygon>
          </wp:wrapTight>
          <wp:docPr id="2" name="Kuva 1" descr="LogoWidth50m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dth50mm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MÄÄRITTELYLOMAKE</w:t>
    </w:r>
    <w:r w:rsidRPr="00CB12BC">
      <w:rPr>
        <w:rStyle w:val="Kirjannimike"/>
        <w:szCs w:val="20"/>
      </w:rPr>
      <w:tab/>
    </w:r>
  </w:p>
  <w:p w14:paraId="1CAE18F4" w14:textId="77777777" w:rsidR="001E1EEE" w:rsidRPr="00CB12BC" w:rsidRDefault="001E1EEE" w:rsidP="00CB12BC">
    <w:pPr>
      <w:tabs>
        <w:tab w:val="center" w:pos="4820"/>
        <w:tab w:val="right" w:pos="10205"/>
      </w:tabs>
      <w:rPr>
        <w:szCs w:val="20"/>
      </w:rPr>
    </w:pPr>
    <w:r w:rsidRPr="00CB12BC">
      <w:rPr>
        <w:rStyle w:val="Kirjannimike"/>
        <w:szCs w:val="20"/>
      </w:rPr>
      <w:tab/>
    </w:r>
    <w:r w:rsidRPr="00CB12BC">
      <w:rPr>
        <w:rFonts w:cstheme="minorHAnsi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F8E"/>
    <w:multiLevelType w:val="hybridMultilevel"/>
    <w:tmpl w:val="75D63342"/>
    <w:lvl w:ilvl="0" w:tplc="A342C434">
      <w:numFmt w:val="bullet"/>
      <w:lvlText w:val="-"/>
      <w:lvlJc w:val="left"/>
      <w:pPr>
        <w:ind w:left="63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47673B3"/>
    <w:multiLevelType w:val="hybridMultilevel"/>
    <w:tmpl w:val="37C4ED64"/>
    <w:lvl w:ilvl="0" w:tplc="4DF05DAE">
      <w:numFmt w:val="bullet"/>
      <w:lvlText w:val="-"/>
      <w:lvlJc w:val="left"/>
      <w:pPr>
        <w:ind w:left="585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E2F7F72"/>
    <w:multiLevelType w:val="hybridMultilevel"/>
    <w:tmpl w:val="24B49374"/>
    <w:lvl w:ilvl="0" w:tplc="82DA7D0E">
      <w:numFmt w:val="bullet"/>
      <w:lvlText w:val="-"/>
      <w:lvlJc w:val="left"/>
      <w:pPr>
        <w:ind w:left="585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05D6209"/>
    <w:multiLevelType w:val="hybridMultilevel"/>
    <w:tmpl w:val="D1BE264C"/>
    <w:lvl w:ilvl="0" w:tplc="77C084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EC"/>
    <w:rsid w:val="0002531A"/>
    <w:rsid w:val="00043753"/>
    <w:rsid w:val="0005701F"/>
    <w:rsid w:val="00092603"/>
    <w:rsid w:val="000C3D59"/>
    <w:rsid w:val="000D4FA3"/>
    <w:rsid w:val="000F1CAF"/>
    <w:rsid w:val="0012656C"/>
    <w:rsid w:val="001E1EEE"/>
    <w:rsid w:val="001F778C"/>
    <w:rsid w:val="00200C76"/>
    <w:rsid w:val="00275241"/>
    <w:rsid w:val="0036728B"/>
    <w:rsid w:val="003744F8"/>
    <w:rsid w:val="003A0011"/>
    <w:rsid w:val="003D2DB1"/>
    <w:rsid w:val="004745DC"/>
    <w:rsid w:val="00477007"/>
    <w:rsid w:val="00487496"/>
    <w:rsid w:val="004D7572"/>
    <w:rsid w:val="004E420E"/>
    <w:rsid w:val="00525171"/>
    <w:rsid w:val="0053277D"/>
    <w:rsid w:val="00537634"/>
    <w:rsid w:val="00562FCE"/>
    <w:rsid w:val="005F27B3"/>
    <w:rsid w:val="006660A2"/>
    <w:rsid w:val="00686328"/>
    <w:rsid w:val="007072B8"/>
    <w:rsid w:val="0072778D"/>
    <w:rsid w:val="0075215A"/>
    <w:rsid w:val="00756280"/>
    <w:rsid w:val="00775A5B"/>
    <w:rsid w:val="007A429D"/>
    <w:rsid w:val="007B6728"/>
    <w:rsid w:val="007F75EB"/>
    <w:rsid w:val="00815617"/>
    <w:rsid w:val="00817DE5"/>
    <w:rsid w:val="008664E0"/>
    <w:rsid w:val="0088684C"/>
    <w:rsid w:val="008A13FB"/>
    <w:rsid w:val="008B369B"/>
    <w:rsid w:val="008B7771"/>
    <w:rsid w:val="008C5095"/>
    <w:rsid w:val="008E7338"/>
    <w:rsid w:val="008F43BC"/>
    <w:rsid w:val="00900D2A"/>
    <w:rsid w:val="009D1FFE"/>
    <w:rsid w:val="00A04320"/>
    <w:rsid w:val="00A771AC"/>
    <w:rsid w:val="00AA50F9"/>
    <w:rsid w:val="00B00EA0"/>
    <w:rsid w:val="00B35921"/>
    <w:rsid w:val="00BA3A62"/>
    <w:rsid w:val="00C20A67"/>
    <w:rsid w:val="00C77E49"/>
    <w:rsid w:val="00CB12BC"/>
    <w:rsid w:val="00CB146F"/>
    <w:rsid w:val="00CC2774"/>
    <w:rsid w:val="00CE7539"/>
    <w:rsid w:val="00D073AC"/>
    <w:rsid w:val="00D35817"/>
    <w:rsid w:val="00D86BA7"/>
    <w:rsid w:val="00DC29EC"/>
    <w:rsid w:val="00DD517B"/>
    <w:rsid w:val="00DD6734"/>
    <w:rsid w:val="00E40ED2"/>
    <w:rsid w:val="00E73CCB"/>
    <w:rsid w:val="00EB2BEE"/>
    <w:rsid w:val="00EC29D6"/>
    <w:rsid w:val="00F14C2C"/>
    <w:rsid w:val="00F34E68"/>
    <w:rsid w:val="00F41A4B"/>
    <w:rsid w:val="00F81898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538C7"/>
  <w15:docId w15:val="{01DD8B8B-BF12-4E03-8BA3-8D27B760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72B8"/>
  </w:style>
  <w:style w:type="paragraph" w:styleId="Otsikko1">
    <w:name w:val="heading 1"/>
    <w:basedOn w:val="Normaali"/>
    <w:next w:val="Normaali"/>
    <w:link w:val="Otsikko1Char"/>
    <w:uiPriority w:val="9"/>
    <w:qFormat/>
    <w:rsid w:val="00CB1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1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12B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B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12BC"/>
  </w:style>
  <w:style w:type="paragraph" w:styleId="Alatunniste">
    <w:name w:val="footer"/>
    <w:basedOn w:val="Normaali"/>
    <w:link w:val="AlatunnisteChar"/>
    <w:unhideWhenUsed/>
    <w:rsid w:val="00CB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B12BC"/>
  </w:style>
  <w:style w:type="character" w:styleId="Sivunumero">
    <w:name w:val="page number"/>
    <w:basedOn w:val="Kappaleenoletusfontti"/>
    <w:rsid w:val="00CB12BC"/>
  </w:style>
  <w:style w:type="character" w:styleId="Kirjannimike">
    <w:name w:val="Book Title"/>
    <w:basedOn w:val="Kappaleenoletusfontti"/>
    <w:uiPriority w:val="33"/>
    <w:qFormat/>
    <w:rsid w:val="00CB12BC"/>
    <w:rPr>
      <w:b/>
      <w:bCs/>
      <w:smallCap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12BC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CB12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12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12B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12B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CB12BC"/>
    <w:rPr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B1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12BC"/>
    <w:rPr>
      <w:b/>
      <w:bCs/>
      <w:i/>
      <w:iCs/>
    </w:rPr>
  </w:style>
  <w:style w:type="paragraph" w:styleId="Eivli">
    <w:name w:val="No Spacing"/>
    <w:link w:val="EivliChar"/>
    <w:uiPriority w:val="1"/>
    <w:qFormat/>
    <w:rsid w:val="004E420E"/>
    <w:pPr>
      <w:spacing w:after="0" w:line="240" w:lineRule="auto"/>
    </w:pPr>
    <w:rPr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70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2B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5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vliChar">
    <w:name w:val="Ei väliä Char"/>
    <w:basedOn w:val="Kappaleenoletusfontti"/>
    <w:link w:val="Eivli"/>
    <w:uiPriority w:val="1"/>
    <w:rsid w:val="00DD517B"/>
    <w:rPr>
      <w:sz w:val="20"/>
    </w:rPr>
  </w:style>
  <w:style w:type="character" w:styleId="Hyperlinkki">
    <w:name w:val="Hyperlink"/>
    <w:basedOn w:val="Kappaleenoletusfontti"/>
    <w:uiPriority w:val="99"/>
    <w:unhideWhenUsed/>
    <w:rsid w:val="00775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o.poimela@gebwel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we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o%20Poimela\Documents\Gebwell%20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kautettu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DB040-D2CB-44B0-8CA0-A405601B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Gebwell pohja</Template>
  <TotalTime>0</TotalTime>
  <Pages>1</Pages>
  <Words>278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Poimela</dc:creator>
  <cp:lastModifiedBy>Saima Havukainen</cp:lastModifiedBy>
  <cp:revision>2</cp:revision>
  <cp:lastPrinted>2016-10-05T12:05:00Z</cp:lastPrinted>
  <dcterms:created xsi:type="dcterms:W3CDTF">2021-10-13T11:15:00Z</dcterms:created>
  <dcterms:modified xsi:type="dcterms:W3CDTF">2021-10-13T11:15:00Z</dcterms:modified>
</cp:coreProperties>
</file>